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45F63" w14:textId="77777777" w:rsidR="002B32DE" w:rsidRDefault="002B32DE" w:rsidP="002B32DE">
      <w:pPr>
        <w:spacing w:after="0" w:line="240" w:lineRule="auto"/>
        <w:rPr>
          <w:rFonts w:ascii="Cambria" w:hAnsi="Cambria"/>
          <w:color w:val="FF0000"/>
        </w:rPr>
      </w:pPr>
      <w:bookmarkStart w:id="0" w:name="_Hlk218673145"/>
      <w:bookmarkStart w:id="1" w:name="_Hlk225948496"/>
      <w:r>
        <w:rPr>
          <w:rFonts w:ascii="Cambria" w:hAnsi="Cambria"/>
          <w:color w:val="FF0000"/>
        </w:rPr>
        <w:t xml:space="preserve">Urząd Miasta </w:t>
      </w:r>
    </w:p>
    <w:p w14:paraId="382C1BCD" w14:textId="77777777" w:rsidR="002B32DE" w:rsidRDefault="002B32DE" w:rsidP="002B32DE">
      <w:pPr>
        <w:spacing w:after="0" w:line="240" w:lineRule="auto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>Górowo Iławeckie</w:t>
      </w:r>
    </w:p>
    <w:p w14:paraId="0F336237" w14:textId="77777777" w:rsidR="002B32DE" w:rsidRDefault="002B32DE" w:rsidP="002B32DE">
      <w:pPr>
        <w:spacing w:after="0" w:line="240" w:lineRule="auto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>Plac Ratuszowy 18</w:t>
      </w:r>
    </w:p>
    <w:p w14:paraId="414B8A2F" w14:textId="77777777" w:rsidR="002B32DE" w:rsidRPr="00927463" w:rsidRDefault="002B32DE" w:rsidP="002B32DE">
      <w:pPr>
        <w:spacing w:after="0" w:line="240" w:lineRule="auto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>11-220 Górowo Iławeckie</w:t>
      </w:r>
    </w:p>
    <w:bookmarkEnd w:id="0"/>
    <w:p w14:paraId="62B86498" w14:textId="72BBAC85" w:rsidR="002B32DE" w:rsidRDefault="002B32DE" w:rsidP="002B32DE">
      <w:pPr>
        <w:jc w:val="right"/>
        <w:rPr>
          <w:rFonts w:ascii="Cambria" w:hAnsi="Cambria"/>
        </w:rPr>
      </w:pPr>
      <w:r>
        <w:rPr>
          <w:rFonts w:ascii="Cambria" w:hAnsi="Cambria"/>
        </w:rPr>
        <w:t>Górowo Iławeckie</w:t>
      </w:r>
      <w:r w:rsidRPr="005D1094">
        <w:rPr>
          <w:rFonts w:ascii="Cambria" w:hAnsi="Cambria"/>
        </w:rPr>
        <w:t xml:space="preserve">, </w:t>
      </w:r>
      <w:r w:rsidRPr="00602C54">
        <w:rPr>
          <w:rFonts w:ascii="Cambria" w:hAnsi="Cambria"/>
          <w:color w:val="000000" w:themeColor="text1"/>
        </w:rPr>
        <w:t>dnia 1</w:t>
      </w:r>
      <w:r w:rsidR="006C3233">
        <w:rPr>
          <w:rFonts w:ascii="Cambria" w:hAnsi="Cambria"/>
          <w:color w:val="000000" w:themeColor="text1"/>
        </w:rPr>
        <w:t>6</w:t>
      </w:r>
      <w:r w:rsidRPr="00602C54">
        <w:rPr>
          <w:rFonts w:ascii="Cambria" w:hAnsi="Cambria"/>
          <w:color w:val="000000" w:themeColor="text1"/>
        </w:rPr>
        <w:t>.04</w:t>
      </w:r>
      <w:r w:rsidRPr="005D1094">
        <w:rPr>
          <w:rFonts w:ascii="Cambria" w:hAnsi="Cambria"/>
        </w:rPr>
        <w:t>.202</w:t>
      </w:r>
      <w:r>
        <w:rPr>
          <w:rFonts w:ascii="Cambria" w:hAnsi="Cambria"/>
        </w:rPr>
        <w:t>6</w:t>
      </w:r>
      <w:r w:rsidRPr="005D1094">
        <w:rPr>
          <w:rFonts w:ascii="Cambria" w:hAnsi="Cambria"/>
        </w:rPr>
        <w:t xml:space="preserve"> r.</w:t>
      </w:r>
    </w:p>
    <w:p w14:paraId="56F80970" w14:textId="77777777" w:rsidR="002B32DE" w:rsidRDefault="002B32DE" w:rsidP="002B32DE">
      <w:pPr>
        <w:rPr>
          <w:rFonts w:ascii="Cambria" w:hAnsi="Cambria"/>
        </w:rPr>
      </w:pPr>
      <w:r>
        <w:rPr>
          <w:rFonts w:ascii="Cambria" w:hAnsi="Cambria"/>
        </w:rPr>
        <w:t>Znak: GGN.6721.1.2026</w:t>
      </w:r>
    </w:p>
    <w:p w14:paraId="30FB27AA" w14:textId="561D0D83" w:rsidR="005D1094" w:rsidRPr="005F70DE" w:rsidRDefault="005D1094" w:rsidP="005D1094">
      <w:pPr>
        <w:jc w:val="center"/>
        <w:rPr>
          <w:rFonts w:ascii="Cambria" w:hAnsi="Cambria"/>
          <w:b/>
          <w:bCs/>
          <w:sz w:val="28"/>
          <w:szCs w:val="28"/>
        </w:rPr>
      </w:pPr>
      <w:r w:rsidRPr="005F70DE">
        <w:rPr>
          <w:rFonts w:ascii="Cambria" w:hAnsi="Cambria"/>
          <w:b/>
          <w:bCs/>
          <w:sz w:val="28"/>
          <w:szCs w:val="28"/>
        </w:rPr>
        <w:t xml:space="preserve">OGŁOSZENIE </w:t>
      </w:r>
      <w:r w:rsidR="00495A1A">
        <w:rPr>
          <w:rFonts w:ascii="Cambria" w:hAnsi="Cambria"/>
          <w:b/>
          <w:bCs/>
          <w:sz w:val="28"/>
          <w:szCs w:val="28"/>
        </w:rPr>
        <w:t>BURMISTRZA MIASTA GÓROWO IŁAWECKIE</w:t>
      </w:r>
    </w:p>
    <w:p w14:paraId="69C2A64D" w14:textId="37D05481" w:rsidR="009629D6" w:rsidRDefault="005D1094" w:rsidP="00F709D7">
      <w:pPr>
        <w:jc w:val="center"/>
        <w:rPr>
          <w:rFonts w:ascii="Cambria" w:hAnsi="Cambria"/>
        </w:rPr>
      </w:pPr>
      <w:bookmarkStart w:id="2" w:name="_Hlk225948508"/>
      <w:bookmarkEnd w:id="1"/>
      <w:r w:rsidRPr="00207624">
        <w:rPr>
          <w:rFonts w:ascii="Cambria" w:hAnsi="Cambria"/>
        </w:rPr>
        <w:t xml:space="preserve">o rozpoczęciu konsultacji społecznych dotyczących projektu planu ogólnego </w:t>
      </w:r>
      <w:r w:rsidR="00495A1A">
        <w:rPr>
          <w:rFonts w:ascii="Cambria" w:hAnsi="Cambria"/>
        </w:rPr>
        <w:t>Miasta Górowo Iławeckie</w:t>
      </w:r>
      <w:r w:rsidR="00F709D7">
        <w:rPr>
          <w:rFonts w:ascii="Cambria" w:hAnsi="Cambria"/>
        </w:rPr>
        <w:t xml:space="preserve"> wraz z prognozą oddziaływania na środowisko.</w:t>
      </w:r>
    </w:p>
    <w:bookmarkEnd w:id="2"/>
    <w:p w14:paraId="515CF69C" w14:textId="65FC89E0" w:rsidR="00F443E7" w:rsidRDefault="00207624" w:rsidP="00207624">
      <w:pPr>
        <w:jc w:val="both"/>
        <w:rPr>
          <w:rFonts w:ascii="Cambria" w:hAnsi="Cambria"/>
        </w:rPr>
      </w:pPr>
      <w:r w:rsidRPr="00207624">
        <w:rPr>
          <w:rFonts w:ascii="Cambria" w:hAnsi="Cambria"/>
        </w:rPr>
        <w:t>Na podstawie art. 13i ust. 3 pkt 8</w:t>
      </w:r>
      <w:r w:rsidR="00A25860">
        <w:rPr>
          <w:rFonts w:ascii="Cambria" w:hAnsi="Cambria"/>
        </w:rPr>
        <w:t>,</w:t>
      </w:r>
      <w:r w:rsidRPr="00207624">
        <w:rPr>
          <w:rFonts w:ascii="Cambria" w:hAnsi="Cambria"/>
        </w:rPr>
        <w:t xml:space="preserve"> art. 8h</w:t>
      </w:r>
      <w:r w:rsidR="00A25860">
        <w:rPr>
          <w:rFonts w:ascii="Cambria" w:hAnsi="Cambria"/>
        </w:rPr>
        <w:t>, art. 8i</w:t>
      </w:r>
      <w:r w:rsidR="00553EAC">
        <w:rPr>
          <w:rFonts w:ascii="Cambria" w:hAnsi="Cambria"/>
        </w:rPr>
        <w:t>, art. 8j</w:t>
      </w:r>
      <w:r w:rsidRPr="00207624">
        <w:rPr>
          <w:rFonts w:ascii="Cambria" w:hAnsi="Cambria"/>
        </w:rPr>
        <w:t xml:space="preserve"> ustawy z dnia 27 marca 2003 r. o planowaniu i zagospodarowaniu przestrzennym (t. j. Dz. U. z 2024 r. poz. 1130 ze zm.) oraz art. 39 ust. 1, art. 54 ust. </w:t>
      </w:r>
      <w:r w:rsidRPr="009629D6">
        <w:rPr>
          <w:rFonts w:ascii="Cambria" w:hAnsi="Cambria"/>
        </w:rPr>
        <w:t>2 i ust. 3 ustawy</w:t>
      </w:r>
      <w:r w:rsidRPr="00207624">
        <w:rPr>
          <w:rFonts w:ascii="Cambria" w:hAnsi="Cambria"/>
        </w:rPr>
        <w:t xml:space="preserve"> z dnia 3 października 2008 r. o udostępnianiu informacji o środowisku i jego ochronie, udziale społeczeństwa w ochronie środowiska oraz o ocenach oddziaływania na środowisko (t. j. Dz. U. z 2024 r. poz. 1112 ze zm.) </w:t>
      </w:r>
      <w:bookmarkStart w:id="3" w:name="_Hlk225948515"/>
      <w:r w:rsidR="00FA26DC">
        <w:rPr>
          <w:rFonts w:ascii="Cambria" w:hAnsi="Cambria"/>
        </w:rPr>
        <w:t xml:space="preserve">w związku </w:t>
      </w:r>
      <w:bookmarkStart w:id="4" w:name="_Hlk218673844"/>
      <w:r w:rsidR="00BF525F">
        <w:rPr>
          <w:rFonts w:ascii="Cambria" w:hAnsi="Cambria"/>
        </w:rPr>
        <w:t>z</w:t>
      </w:r>
      <w:r w:rsidR="00BF525F" w:rsidRPr="00207624">
        <w:rPr>
          <w:rFonts w:ascii="Cambria" w:hAnsi="Cambria"/>
        </w:rPr>
        <w:t xml:space="preserve"> </w:t>
      </w:r>
      <w:bookmarkEnd w:id="4"/>
      <w:r w:rsidR="008E0A20">
        <w:rPr>
          <w:rFonts w:ascii="Cambria" w:hAnsi="Cambria"/>
        </w:rPr>
        <w:t xml:space="preserve">Uchwałą nr </w:t>
      </w:r>
      <w:r w:rsidR="00495A1A">
        <w:rPr>
          <w:rFonts w:ascii="Cambria" w:hAnsi="Cambria"/>
        </w:rPr>
        <w:t>VIII/57/2024</w:t>
      </w:r>
      <w:r w:rsidR="008E0A20">
        <w:rPr>
          <w:rFonts w:ascii="Cambria" w:hAnsi="Cambria"/>
        </w:rPr>
        <w:t xml:space="preserve"> Rady </w:t>
      </w:r>
      <w:r w:rsidR="00495A1A">
        <w:rPr>
          <w:rFonts w:ascii="Cambria" w:hAnsi="Cambria"/>
        </w:rPr>
        <w:t>Miasta Górowo Iławeckie</w:t>
      </w:r>
      <w:r w:rsidR="008E0A20">
        <w:rPr>
          <w:rFonts w:ascii="Cambria" w:hAnsi="Cambria"/>
        </w:rPr>
        <w:t xml:space="preserve"> z dnia 2</w:t>
      </w:r>
      <w:r w:rsidR="00784C0E">
        <w:rPr>
          <w:rFonts w:ascii="Cambria" w:hAnsi="Cambria"/>
        </w:rPr>
        <w:t>5</w:t>
      </w:r>
      <w:r w:rsidR="008E0A20">
        <w:rPr>
          <w:rFonts w:ascii="Cambria" w:hAnsi="Cambria"/>
        </w:rPr>
        <w:t xml:space="preserve"> </w:t>
      </w:r>
      <w:r w:rsidR="00784C0E">
        <w:rPr>
          <w:rFonts w:ascii="Cambria" w:hAnsi="Cambria"/>
        </w:rPr>
        <w:t>listopada</w:t>
      </w:r>
      <w:r w:rsidR="008E0A20">
        <w:rPr>
          <w:rFonts w:ascii="Cambria" w:hAnsi="Cambria"/>
        </w:rPr>
        <w:t xml:space="preserve"> 202</w:t>
      </w:r>
      <w:r w:rsidR="00784C0E">
        <w:rPr>
          <w:rFonts w:ascii="Cambria" w:hAnsi="Cambria"/>
        </w:rPr>
        <w:t>4</w:t>
      </w:r>
      <w:r w:rsidR="008E0A20">
        <w:rPr>
          <w:rFonts w:ascii="Cambria" w:hAnsi="Cambria"/>
        </w:rPr>
        <w:t xml:space="preserve"> r.</w:t>
      </w:r>
      <w:r w:rsidR="009305A0">
        <w:rPr>
          <w:rFonts w:ascii="Cambria" w:hAnsi="Cambria"/>
        </w:rPr>
        <w:t xml:space="preserve"> </w:t>
      </w:r>
      <w:r w:rsidR="009305A0" w:rsidRPr="009305A0">
        <w:rPr>
          <w:rFonts w:ascii="Cambria" w:hAnsi="Cambria"/>
        </w:rPr>
        <w:t xml:space="preserve">w sprawie przystąpienia do sporządzenia planu ogólnego </w:t>
      </w:r>
      <w:bookmarkEnd w:id="3"/>
      <w:r w:rsidR="00784C0E">
        <w:rPr>
          <w:rFonts w:ascii="Cambria" w:hAnsi="Cambria"/>
        </w:rPr>
        <w:t>Miasta Górowo Iławeckie,</w:t>
      </w:r>
    </w:p>
    <w:p w14:paraId="67387779" w14:textId="314C66EA" w:rsidR="00F443E7" w:rsidRDefault="00F443E7" w:rsidP="00F443E7">
      <w:pPr>
        <w:jc w:val="center"/>
        <w:rPr>
          <w:rFonts w:ascii="Cambria" w:hAnsi="Cambria"/>
        </w:rPr>
      </w:pPr>
      <w:r>
        <w:rPr>
          <w:rFonts w:ascii="Cambria" w:hAnsi="Cambria"/>
        </w:rPr>
        <w:t>z</w:t>
      </w:r>
      <w:r w:rsidR="00207624" w:rsidRPr="00207624">
        <w:rPr>
          <w:rFonts w:ascii="Cambria" w:hAnsi="Cambria"/>
        </w:rPr>
        <w:t>awiadamiam</w:t>
      </w:r>
    </w:p>
    <w:p w14:paraId="69076A5B" w14:textId="61611440" w:rsidR="00207624" w:rsidRDefault="00207624" w:rsidP="00207624">
      <w:pPr>
        <w:jc w:val="both"/>
        <w:rPr>
          <w:rFonts w:ascii="Cambria" w:hAnsi="Cambria"/>
        </w:rPr>
      </w:pPr>
      <w:r w:rsidRPr="00207624">
        <w:rPr>
          <w:rFonts w:ascii="Cambria" w:hAnsi="Cambria"/>
        </w:rPr>
        <w:t xml:space="preserve"> o rozpoczęciu konsultacji społecznych dotyczących projektu planu ogólnego </w:t>
      </w:r>
      <w:r w:rsidR="00784C0E">
        <w:rPr>
          <w:rFonts w:ascii="Cambria" w:hAnsi="Cambria"/>
        </w:rPr>
        <w:t>Miasta Górowo Iławeckie</w:t>
      </w:r>
      <w:r w:rsidR="001C6B98">
        <w:rPr>
          <w:rFonts w:ascii="Cambria" w:hAnsi="Cambria"/>
        </w:rPr>
        <w:t xml:space="preserve"> </w:t>
      </w:r>
      <w:r w:rsidRPr="00207624">
        <w:rPr>
          <w:rFonts w:ascii="Cambria" w:hAnsi="Cambria"/>
        </w:rPr>
        <w:t>oraz sporządzonej do niego prognozy oddziaływania na środowisko.</w:t>
      </w:r>
    </w:p>
    <w:p w14:paraId="11A569AD" w14:textId="50F7D3CE" w:rsidR="002B32DE" w:rsidRDefault="002B32DE" w:rsidP="002B32DE">
      <w:pPr>
        <w:jc w:val="both"/>
        <w:rPr>
          <w:rFonts w:ascii="Cambria" w:hAnsi="Cambria"/>
        </w:rPr>
      </w:pPr>
      <w:bookmarkStart w:id="5" w:name="_Hlk218674676"/>
      <w:bookmarkStart w:id="6" w:name="_Hlk226456122"/>
      <w:bookmarkStart w:id="7" w:name="_Hlk218777702"/>
      <w:r w:rsidRPr="00993EAB">
        <w:rPr>
          <w:rFonts w:ascii="Cambria" w:hAnsi="Cambria"/>
        </w:rPr>
        <w:t xml:space="preserve">Konsultacje społeczne będą prowadzone w </w:t>
      </w:r>
      <w:r w:rsidRPr="00602C54">
        <w:rPr>
          <w:rFonts w:ascii="Cambria" w:hAnsi="Cambria"/>
          <w:color w:val="000000" w:themeColor="text1"/>
        </w:rPr>
        <w:t xml:space="preserve">terminie </w:t>
      </w:r>
      <w:r w:rsidRPr="00602C54">
        <w:rPr>
          <w:rFonts w:ascii="Cambria" w:hAnsi="Cambria"/>
          <w:color w:val="000000" w:themeColor="text1"/>
          <w:u w:val="single"/>
        </w:rPr>
        <w:t>od 1</w:t>
      </w:r>
      <w:r w:rsidR="006C3233">
        <w:rPr>
          <w:rFonts w:ascii="Cambria" w:hAnsi="Cambria"/>
          <w:color w:val="000000" w:themeColor="text1"/>
          <w:u w:val="single"/>
        </w:rPr>
        <w:t>6</w:t>
      </w:r>
      <w:r w:rsidRPr="00602C54">
        <w:rPr>
          <w:rFonts w:ascii="Cambria" w:hAnsi="Cambria"/>
          <w:color w:val="000000" w:themeColor="text1"/>
          <w:u w:val="single"/>
        </w:rPr>
        <w:t xml:space="preserve"> kwietnia 2026 r. do 16 maja 2026 r.</w:t>
      </w:r>
      <w:r w:rsidRPr="00602C54">
        <w:rPr>
          <w:rFonts w:ascii="Cambria" w:hAnsi="Cambria"/>
          <w:color w:val="000000" w:themeColor="text1"/>
        </w:rPr>
        <w:t xml:space="preserve"> w formie:</w:t>
      </w:r>
    </w:p>
    <w:p w14:paraId="11D3C8FF" w14:textId="70690259" w:rsidR="002B32DE" w:rsidRDefault="002B32DE" w:rsidP="002B32DE">
      <w:pPr>
        <w:pStyle w:val="Akapitzlist"/>
        <w:numPr>
          <w:ilvl w:val="0"/>
          <w:numId w:val="1"/>
        </w:numPr>
        <w:jc w:val="both"/>
        <w:rPr>
          <w:rFonts w:ascii="Cambria" w:hAnsi="Cambria"/>
        </w:rPr>
      </w:pPr>
      <w:bookmarkStart w:id="8" w:name="_Hlk225948542"/>
      <w:bookmarkEnd w:id="5"/>
      <w:r w:rsidRPr="00CC71FE">
        <w:rPr>
          <w:rFonts w:ascii="Cambria" w:hAnsi="Cambria"/>
          <w:b/>
          <w:bCs/>
        </w:rPr>
        <w:t>zbierani</w:t>
      </w:r>
      <w:r>
        <w:rPr>
          <w:rFonts w:ascii="Cambria" w:hAnsi="Cambria"/>
          <w:b/>
          <w:bCs/>
        </w:rPr>
        <w:t>a</w:t>
      </w:r>
      <w:r w:rsidRPr="00CC71FE">
        <w:rPr>
          <w:rFonts w:ascii="Cambria" w:hAnsi="Cambria"/>
          <w:b/>
          <w:bCs/>
        </w:rPr>
        <w:t xml:space="preserve"> uwag</w:t>
      </w:r>
      <w:r>
        <w:rPr>
          <w:rFonts w:ascii="Cambria" w:hAnsi="Cambria"/>
        </w:rPr>
        <w:t xml:space="preserve"> do projektu planu w terminie od </w:t>
      </w:r>
      <w:r w:rsidRPr="00602C54">
        <w:rPr>
          <w:rFonts w:ascii="Cambria" w:hAnsi="Cambria"/>
          <w:color w:val="000000" w:themeColor="text1"/>
        </w:rPr>
        <w:t>1</w:t>
      </w:r>
      <w:r w:rsidR="006C3233">
        <w:rPr>
          <w:rFonts w:ascii="Cambria" w:hAnsi="Cambria"/>
          <w:color w:val="000000" w:themeColor="text1"/>
        </w:rPr>
        <w:t>6</w:t>
      </w:r>
      <w:r w:rsidRPr="00602C54">
        <w:rPr>
          <w:rFonts w:ascii="Cambria" w:hAnsi="Cambria"/>
          <w:color w:val="000000" w:themeColor="text1"/>
        </w:rPr>
        <w:t>.04</w:t>
      </w:r>
      <w:r>
        <w:rPr>
          <w:rFonts w:ascii="Cambria" w:hAnsi="Cambria"/>
        </w:rPr>
        <w:t xml:space="preserve">.2026 r. </w:t>
      </w:r>
      <w:r w:rsidRPr="00602C54">
        <w:rPr>
          <w:rFonts w:ascii="Cambria" w:hAnsi="Cambria"/>
          <w:color w:val="000000" w:themeColor="text1"/>
        </w:rPr>
        <w:t xml:space="preserve">do 16.05.2026 </w:t>
      </w:r>
      <w:r>
        <w:rPr>
          <w:rFonts w:ascii="Cambria" w:hAnsi="Cambria"/>
        </w:rPr>
        <w:t>r.,</w:t>
      </w:r>
    </w:p>
    <w:p w14:paraId="04D2AC7E" w14:textId="77777777" w:rsidR="002B32DE" w:rsidRDefault="002B32DE" w:rsidP="002B32DE">
      <w:pPr>
        <w:pStyle w:val="Akapitzlist"/>
        <w:numPr>
          <w:ilvl w:val="0"/>
          <w:numId w:val="1"/>
        </w:numPr>
        <w:jc w:val="both"/>
        <w:rPr>
          <w:rFonts w:ascii="Cambria" w:hAnsi="Cambria"/>
        </w:rPr>
      </w:pPr>
      <w:r w:rsidRPr="00CC71FE">
        <w:rPr>
          <w:rFonts w:ascii="Cambria" w:hAnsi="Cambria"/>
          <w:b/>
          <w:bCs/>
        </w:rPr>
        <w:t>spotkani</w:t>
      </w:r>
      <w:r>
        <w:rPr>
          <w:rFonts w:ascii="Cambria" w:hAnsi="Cambria"/>
          <w:b/>
          <w:bCs/>
        </w:rPr>
        <w:t>a</w:t>
      </w:r>
      <w:r w:rsidRPr="00CC71FE">
        <w:rPr>
          <w:rFonts w:ascii="Cambria" w:hAnsi="Cambria"/>
          <w:b/>
          <w:bCs/>
        </w:rPr>
        <w:t xml:space="preserve"> otwarte</w:t>
      </w:r>
      <w:r>
        <w:rPr>
          <w:rFonts w:ascii="Cambria" w:hAnsi="Cambria"/>
          <w:b/>
          <w:bCs/>
        </w:rPr>
        <w:t>go</w:t>
      </w:r>
      <w:r>
        <w:rPr>
          <w:rFonts w:ascii="Cambria" w:hAnsi="Cambria"/>
        </w:rPr>
        <w:t xml:space="preserve">, </w:t>
      </w:r>
      <w:bookmarkStart w:id="9" w:name="_Hlk218683202"/>
      <w:r>
        <w:rPr>
          <w:rFonts w:ascii="Cambria" w:hAnsi="Cambria"/>
        </w:rPr>
        <w:t xml:space="preserve">które odbędzie się w dniu </w:t>
      </w:r>
      <w:r w:rsidRPr="00602C54">
        <w:rPr>
          <w:rFonts w:ascii="Cambria" w:hAnsi="Cambria"/>
          <w:color w:val="000000" w:themeColor="text1"/>
        </w:rPr>
        <w:t xml:space="preserve">28.04.2026 r. o godz. 16:00 </w:t>
      </w:r>
      <w:r w:rsidRPr="0056475E">
        <w:rPr>
          <w:rFonts w:ascii="Cambria" w:hAnsi="Cambria"/>
        </w:rPr>
        <w:t xml:space="preserve">w sali nr 14 w budynku </w:t>
      </w:r>
      <w:bookmarkEnd w:id="9"/>
      <w:r w:rsidRPr="0056475E">
        <w:rPr>
          <w:rFonts w:ascii="Cambria" w:hAnsi="Cambria"/>
        </w:rPr>
        <w:t xml:space="preserve">przy ul. Plac Ratuszowy 18, </w:t>
      </w:r>
      <w:r w:rsidRPr="00784C0E">
        <w:rPr>
          <w:rFonts w:ascii="Cambria" w:hAnsi="Cambria"/>
        </w:rPr>
        <w:t>11-220 Górowo Iławeckie</w:t>
      </w:r>
      <w:r>
        <w:rPr>
          <w:rFonts w:ascii="Cambria" w:hAnsi="Cambria"/>
        </w:rPr>
        <w:t>,</w:t>
      </w:r>
    </w:p>
    <w:p w14:paraId="213006B0" w14:textId="23F5C2FF" w:rsidR="002B32DE" w:rsidRPr="00FF710D" w:rsidRDefault="002B32DE" w:rsidP="002B32DE">
      <w:pPr>
        <w:pStyle w:val="Akapitzlist"/>
        <w:numPr>
          <w:ilvl w:val="0"/>
          <w:numId w:val="1"/>
        </w:numPr>
        <w:jc w:val="both"/>
        <w:rPr>
          <w:rFonts w:ascii="Cambria" w:hAnsi="Cambria"/>
        </w:rPr>
      </w:pPr>
      <w:r w:rsidRPr="00644F73">
        <w:rPr>
          <w:rFonts w:ascii="Cambria" w:hAnsi="Cambria"/>
          <w:b/>
          <w:bCs/>
        </w:rPr>
        <w:t>ankiet</w:t>
      </w:r>
      <w:r>
        <w:rPr>
          <w:rFonts w:ascii="Cambria" w:hAnsi="Cambria"/>
          <w:b/>
          <w:bCs/>
        </w:rPr>
        <w:t>y</w:t>
      </w:r>
      <w:r>
        <w:rPr>
          <w:rFonts w:ascii="Cambria" w:hAnsi="Cambria"/>
        </w:rPr>
        <w:t>,</w:t>
      </w:r>
      <w:r w:rsidRPr="00425B61">
        <w:rPr>
          <w:rFonts w:ascii="Cambria" w:hAnsi="Cambria"/>
        </w:rPr>
        <w:t> dostępn</w:t>
      </w:r>
      <w:r>
        <w:rPr>
          <w:rFonts w:ascii="Cambria" w:hAnsi="Cambria"/>
        </w:rPr>
        <w:t>ej</w:t>
      </w:r>
      <w:r w:rsidRPr="00425B61">
        <w:rPr>
          <w:rFonts w:ascii="Cambria" w:hAnsi="Cambria"/>
        </w:rPr>
        <w:t xml:space="preserve"> na stronie internetowej BIP </w:t>
      </w:r>
      <w:r>
        <w:rPr>
          <w:rFonts w:ascii="Cambria" w:hAnsi="Cambria"/>
        </w:rPr>
        <w:t xml:space="preserve">Urzędu Miasta Górowo Iławeckie </w:t>
      </w:r>
      <w:r w:rsidRPr="00425B61">
        <w:rPr>
          <w:rFonts w:ascii="Cambria" w:hAnsi="Cambria"/>
        </w:rPr>
        <w:t>(</w:t>
      </w:r>
      <w:bookmarkStart w:id="10" w:name="_Hlk218777477"/>
      <w:r>
        <w:rPr>
          <w:rFonts w:ascii="Cambria" w:hAnsi="Cambria"/>
        </w:rPr>
        <w:t xml:space="preserve">Menu: Plan ogólny </w:t>
      </w:r>
      <w:r w:rsidRPr="00425B61">
        <w:rPr>
          <w:rFonts w:ascii="Cambria" w:hAnsi="Cambria"/>
        </w:rPr>
        <w:t>-&gt;</w:t>
      </w:r>
      <w:r w:rsidRPr="00451B6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Procedura uchwalenia planu ogólnego </w:t>
      </w:r>
      <w:r w:rsidRPr="00FF710D">
        <w:rPr>
          <w:rFonts w:ascii="Cambria" w:hAnsi="Cambria"/>
        </w:rPr>
        <w:t>-&gt; Etap 3</w:t>
      </w:r>
      <w:bookmarkEnd w:id="10"/>
      <w:r w:rsidRPr="00FF710D">
        <w:rPr>
          <w:rFonts w:ascii="Cambria" w:hAnsi="Cambria"/>
        </w:rPr>
        <w:t xml:space="preserve">), którą można wypełnić w terminie od </w:t>
      </w:r>
      <w:r w:rsidRPr="00602C54">
        <w:rPr>
          <w:rFonts w:ascii="Cambria" w:hAnsi="Cambria"/>
          <w:color w:val="000000" w:themeColor="text1"/>
        </w:rPr>
        <w:t>1</w:t>
      </w:r>
      <w:r w:rsidR="006C3233">
        <w:rPr>
          <w:rFonts w:ascii="Cambria" w:hAnsi="Cambria"/>
          <w:color w:val="000000" w:themeColor="text1"/>
        </w:rPr>
        <w:t>6</w:t>
      </w:r>
      <w:r w:rsidRPr="00602C54">
        <w:rPr>
          <w:rFonts w:ascii="Cambria" w:hAnsi="Cambria"/>
          <w:color w:val="000000" w:themeColor="text1"/>
        </w:rPr>
        <w:t>.04.2026 r. do 16.05.2026 r.</w:t>
      </w:r>
    </w:p>
    <w:bookmarkEnd w:id="8"/>
    <w:p w14:paraId="5334027D" w14:textId="13BC92E1" w:rsidR="00690BB6" w:rsidRPr="00FF710D" w:rsidRDefault="00690BB6" w:rsidP="00FF710D">
      <w:pPr>
        <w:jc w:val="both"/>
        <w:rPr>
          <w:rFonts w:ascii="Cambria" w:hAnsi="Cambria"/>
        </w:rPr>
      </w:pPr>
      <w:r w:rsidRPr="00FF710D">
        <w:rPr>
          <w:rFonts w:ascii="Cambria" w:hAnsi="Cambria"/>
        </w:rPr>
        <w:t xml:space="preserve">Zainteresowani mogą zapoznać się z projektem ww. planu wraz z prognozą oddziaływania na środowisko, który udostępniony jest na stronie internetowej </w:t>
      </w:r>
      <w:bookmarkStart w:id="11" w:name="_Hlk225948552"/>
      <w:r w:rsidRPr="00FF710D">
        <w:rPr>
          <w:rFonts w:ascii="Cambria" w:hAnsi="Cambria"/>
        </w:rPr>
        <w:t xml:space="preserve">Biuletynu Informacji Publicznej </w:t>
      </w:r>
      <w:r w:rsidR="00C662E0" w:rsidRPr="00FF710D">
        <w:rPr>
          <w:rFonts w:ascii="Cambria" w:hAnsi="Cambria"/>
        </w:rPr>
        <w:t xml:space="preserve">Urzędu </w:t>
      </w:r>
      <w:r w:rsidR="003C2CFF">
        <w:rPr>
          <w:rFonts w:ascii="Cambria" w:hAnsi="Cambria"/>
        </w:rPr>
        <w:t>Miasta Górowo Iławeckie</w:t>
      </w:r>
      <w:r w:rsidRPr="00FF710D">
        <w:rPr>
          <w:rFonts w:ascii="Cambria" w:hAnsi="Cambria"/>
        </w:rPr>
        <w:t xml:space="preserve"> pod adresem </w:t>
      </w:r>
      <w:r w:rsidR="003C2CFF" w:rsidRPr="003C2CFF">
        <w:rPr>
          <w:rFonts w:ascii="Cambria" w:hAnsi="Cambria"/>
        </w:rPr>
        <w:t>https://gorowoil-um.bip-wm.pl/</w:t>
      </w:r>
      <w:r w:rsidRPr="00FF710D">
        <w:rPr>
          <w:rFonts w:ascii="Cambria" w:hAnsi="Cambria"/>
        </w:rPr>
        <w:t xml:space="preserve"> </w:t>
      </w:r>
      <w:r w:rsidR="003C2CFF" w:rsidRPr="00425B61">
        <w:rPr>
          <w:rFonts w:ascii="Cambria" w:hAnsi="Cambria"/>
        </w:rPr>
        <w:t>(</w:t>
      </w:r>
      <w:r w:rsidR="003C2CFF">
        <w:rPr>
          <w:rFonts w:ascii="Cambria" w:hAnsi="Cambria"/>
        </w:rPr>
        <w:t xml:space="preserve">Menu: Plan ogólny </w:t>
      </w:r>
      <w:r w:rsidR="003C2CFF" w:rsidRPr="00425B61">
        <w:rPr>
          <w:rFonts w:ascii="Cambria" w:hAnsi="Cambria"/>
        </w:rPr>
        <w:t>-&gt;</w:t>
      </w:r>
      <w:r w:rsidR="003C2CFF" w:rsidRPr="00451B64">
        <w:rPr>
          <w:rFonts w:ascii="Cambria" w:hAnsi="Cambria"/>
        </w:rPr>
        <w:t xml:space="preserve"> </w:t>
      </w:r>
      <w:r w:rsidR="003C2CFF">
        <w:rPr>
          <w:rFonts w:ascii="Cambria" w:hAnsi="Cambria"/>
        </w:rPr>
        <w:t xml:space="preserve">Procedura uchwalenia planu ogólnego </w:t>
      </w:r>
      <w:r w:rsidR="003C2CFF" w:rsidRPr="00FF710D">
        <w:rPr>
          <w:rFonts w:ascii="Cambria" w:hAnsi="Cambria"/>
        </w:rPr>
        <w:t>-&gt; Etap 3)</w:t>
      </w:r>
      <w:bookmarkEnd w:id="11"/>
      <w:r w:rsidR="00C4747F">
        <w:rPr>
          <w:rFonts w:ascii="Cambria" w:hAnsi="Cambria"/>
        </w:rPr>
        <w:t>.</w:t>
      </w:r>
    </w:p>
    <w:bookmarkEnd w:id="6"/>
    <w:p w14:paraId="4A7560F7" w14:textId="2AE9C994" w:rsidR="00FC44AD" w:rsidRPr="00FF710D" w:rsidRDefault="00690BB6" w:rsidP="00FF710D">
      <w:pPr>
        <w:jc w:val="both"/>
        <w:rPr>
          <w:rFonts w:ascii="Cambria" w:hAnsi="Cambria"/>
        </w:rPr>
      </w:pPr>
      <w:r w:rsidRPr="00FF710D">
        <w:rPr>
          <w:rFonts w:ascii="Cambria" w:hAnsi="Cambria"/>
        </w:rPr>
        <w:t>Uwagi do projektu ww. planu oraz sporządzonej do niego prognozy oddziaływania na środowisko należy składać wyłącznie za pomocą „formularza pisma dotyczącego aktu planowania przestrzennego”,</w:t>
      </w:r>
      <w:r>
        <w:t xml:space="preserve"> </w:t>
      </w:r>
      <w:r w:rsidRPr="00FF710D">
        <w:rPr>
          <w:rFonts w:ascii="Cambria" w:hAnsi="Cambria"/>
        </w:rPr>
        <w:t xml:space="preserve">stanowiącym załącznik do rozporządzenia Ministra Rozwoju i Technologii z 13 listopada 2023 r. w sprawie wzoru formularza pisma dotyczącego aktu planowania przestrzennego (Dz. U. 2023 poz. 2509),  który jest dostępny na stronie internetowej </w:t>
      </w:r>
      <w:bookmarkStart w:id="12" w:name="_Hlk225948568"/>
      <w:bookmarkStart w:id="13" w:name="_Hlk226456146"/>
      <w:r w:rsidR="00FC44AD" w:rsidRPr="00FF710D">
        <w:rPr>
          <w:rFonts w:ascii="Cambria" w:hAnsi="Cambria"/>
        </w:rPr>
        <w:t xml:space="preserve">BIP </w:t>
      </w:r>
      <w:r w:rsidR="003C2CFF" w:rsidRPr="00FF710D">
        <w:rPr>
          <w:rFonts w:ascii="Cambria" w:hAnsi="Cambria"/>
        </w:rPr>
        <w:t xml:space="preserve">Urzędu </w:t>
      </w:r>
      <w:r w:rsidR="003C2CFF">
        <w:rPr>
          <w:rFonts w:ascii="Cambria" w:hAnsi="Cambria"/>
        </w:rPr>
        <w:t>Miasta Górowo Iławeckie</w:t>
      </w:r>
      <w:r w:rsidR="003C2CFF" w:rsidRPr="00FF710D">
        <w:rPr>
          <w:rFonts w:ascii="Cambria" w:hAnsi="Cambria"/>
        </w:rPr>
        <w:t xml:space="preserve"> pod adresem </w:t>
      </w:r>
      <w:r w:rsidR="003C2CFF" w:rsidRPr="003C2CFF">
        <w:rPr>
          <w:rFonts w:ascii="Cambria" w:hAnsi="Cambria"/>
        </w:rPr>
        <w:lastRenderedPageBreak/>
        <w:t>https://gorowoil-um.bip-wm.pl/</w:t>
      </w:r>
      <w:r w:rsidR="003C2CFF" w:rsidRPr="00FF710D">
        <w:rPr>
          <w:rFonts w:ascii="Cambria" w:hAnsi="Cambria"/>
        </w:rPr>
        <w:t xml:space="preserve"> </w:t>
      </w:r>
      <w:r w:rsidR="003C2CFF" w:rsidRPr="00425B61">
        <w:rPr>
          <w:rFonts w:ascii="Cambria" w:hAnsi="Cambria"/>
        </w:rPr>
        <w:t>(</w:t>
      </w:r>
      <w:r w:rsidR="003C2CFF">
        <w:rPr>
          <w:rFonts w:ascii="Cambria" w:hAnsi="Cambria"/>
        </w:rPr>
        <w:t xml:space="preserve">Menu: Plan ogólny </w:t>
      </w:r>
      <w:r w:rsidR="003C2CFF" w:rsidRPr="00425B61">
        <w:rPr>
          <w:rFonts w:ascii="Cambria" w:hAnsi="Cambria"/>
        </w:rPr>
        <w:t>-&gt;</w:t>
      </w:r>
      <w:r w:rsidR="003C2CFF" w:rsidRPr="00451B64">
        <w:rPr>
          <w:rFonts w:ascii="Cambria" w:hAnsi="Cambria"/>
        </w:rPr>
        <w:t xml:space="preserve"> </w:t>
      </w:r>
      <w:r w:rsidR="003C2CFF">
        <w:rPr>
          <w:rFonts w:ascii="Cambria" w:hAnsi="Cambria"/>
        </w:rPr>
        <w:t xml:space="preserve">Procedura uchwalenia planu ogólnego </w:t>
      </w:r>
      <w:r w:rsidR="003C2CFF" w:rsidRPr="00FF710D">
        <w:rPr>
          <w:rFonts w:ascii="Cambria" w:hAnsi="Cambria"/>
        </w:rPr>
        <w:t>-&gt; Etap 3)</w:t>
      </w:r>
      <w:r w:rsidR="00FC44AD" w:rsidRPr="00FF710D">
        <w:rPr>
          <w:rFonts w:ascii="Cambria" w:hAnsi="Cambria"/>
        </w:rPr>
        <w:t xml:space="preserve"> </w:t>
      </w:r>
      <w:r w:rsidRPr="00FF710D">
        <w:rPr>
          <w:rFonts w:ascii="Cambria" w:hAnsi="Cambria"/>
        </w:rPr>
        <w:t xml:space="preserve">oraz w siedzibie Urzędu </w:t>
      </w:r>
      <w:r w:rsidR="00BB665C">
        <w:rPr>
          <w:rFonts w:ascii="Cambria" w:hAnsi="Cambria"/>
        </w:rPr>
        <w:t>Miasta</w:t>
      </w:r>
      <w:r w:rsidRPr="00FF710D">
        <w:rPr>
          <w:rFonts w:ascii="Cambria" w:hAnsi="Cambria"/>
        </w:rPr>
        <w:t xml:space="preserve">, </w:t>
      </w:r>
      <w:r w:rsidR="002B32DE" w:rsidRPr="00FF710D">
        <w:rPr>
          <w:rFonts w:ascii="Cambria" w:hAnsi="Cambria"/>
        </w:rPr>
        <w:t xml:space="preserve">pok. </w:t>
      </w:r>
      <w:r w:rsidR="002B32DE" w:rsidRPr="0056475E">
        <w:rPr>
          <w:rFonts w:ascii="Cambria" w:hAnsi="Cambria"/>
        </w:rPr>
        <w:t>Nr 9 .</w:t>
      </w:r>
    </w:p>
    <w:bookmarkEnd w:id="12"/>
    <w:p w14:paraId="0D505925" w14:textId="07D9D2B7" w:rsidR="00690BB6" w:rsidRPr="00FC44AD" w:rsidRDefault="00690BB6" w:rsidP="00FC44AD">
      <w:pPr>
        <w:pStyle w:val="Akapitzlist"/>
        <w:jc w:val="both"/>
        <w:rPr>
          <w:rFonts w:ascii="Cambria" w:hAnsi="Cambria"/>
        </w:rPr>
      </w:pPr>
      <w:r w:rsidRPr="00FC44AD">
        <w:rPr>
          <w:rFonts w:ascii="Cambria" w:hAnsi="Cambria"/>
        </w:rPr>
        <w:t>Uwagi mogą być wnoszone w formie:</w:t>
      </w:r>
    </w:p>
    <w:bookmarkEnd w:id="7"/>
    <w:p w14:paraId="5E788AD9" w14:textId="34CDBCE7" w:rsidR="00690BB6" w:rsidRDefault="00690BB6" w:rsidP="00690BB6">
      <w:pPr>
        <w:jc w:val="both"/>
        <w:rPr>
          <w:rFonts w:ascii="Cambria" w:hAnsi="Cambria"/>
        </w:rPr>
      </w:pPr>
      <w:r w:rsidRPr="007C2BCB">
        <w:rPr>
          <w:rFonts w:ascii="Cambria" w:hAnsi="Cambria"/>
        </w:rPr>
        <w:t xml:space="preserve">- </w:t>
      </w:r>
      <w:r w:rsidRPr="00A51F46">
        <w:rPr>
          <w:rFonts w:ascii="Cambria" w:hAnsi="Cambria"/>
          <w:b/>
          <w:bCs/>
        </w:rPr>
        <w:t>papierowej</w:t>
      </w:r>
      <w:r w:rsidRPr="007C2BCB">
        <w:rPr>
          <w:rFonts w:ascii="Cambria" w:hAnsi="Cambria"/>
        </w:rPr>
        <w:t xml:space="preserve"> </w:t>
      </w:r>
      <w:bookmarkStart w:id="14" w:name="_Hlk218777668"/>
      <w:r w:rsidRPr="007C2BCB">
        <w:rPr>
          <w:rFonts w:ascii="Cambria" w:hAnsi="Cambria"/>
        </w:rPr>
        <w:t xml:space="preserve">na adres: </w:t>
      </w:r>
      <w:bookmarkStart w:id="15" w:name="_Hlk225948577"/>
      <w:r>
        <w:rPr>
          <w:rFonts w:ascii="Cambria" w:hAnsi="Cambria"/>
        </w:rPr>
        <w:t xml:space="preserve">Urzędu </w:t>
      </w:r>
      <w:r w:rsidR="00081DCB">
        <w:rPr>
          <w:rFonts w:ascii="Cambria" w:hAnsi="Cambria"/>
        </w:rPr>
        <w:t>Miasta Górowo Iławeckie</w:t>
      </w:r>
      <w:r>
        <w:rPr>
          <w:rFonts w:ascii="Cambria" w:hAnsi="Cambria"/>
        </w:rPr>
        <w:t xml:space="preserve">, </w:t>
      </w:r>
      <w:bookmarkEnd w:id="14"/>
      <w:bookmarkEnd w:id="15"/>
      <w:r w:rsidR="00081DCB" w:rsidRPr="00081DCB">
        <w:rPr>
          <w:rFonts w:ascii="Cambria" w:hAnsi="Cambria"/>
        </w:rPr>
        <w:t>Plac Ratuszowy 18</w:t>
      </w:r>
      <w:r w:rsidR="00081DCB" w:rsidRPr="00081DCB">
        <w:rPr>
          <w:rFonts w:ascii="Cambria" w:hAnsi="Cambria"/>
        </w:rPr>
        <w:br/>
        <w:t>11-220 Górowo Iławeckie</w:t>
      </w:r>
      <w:r w:rsidR="00081DCB">
        <w:rPr>
          <w:rFonts w:ascii="Cambria" w:hAnsi="Cambria"/>
        </w:rPr>
        <w:t>,</w:t>
      </w:r>
    </w:p>
    <w:p w14:paraId="54B773D9" w14:textId="17C7D25A" w:rsidR="00BF525F" w:rsidRDefault="00BF525F" w:rsidP="00BF525F">
      <w:pPr>
        <w:jc w:val="both"/>
        <w:rPr>
          <w:rFonts w:ascii="Cambria" w:hAnsi="Cambria"/>
        </w:rPr>
      </w:pPr>
      <w:r w:rsidRPr="007C2BCB">
        <w:rPr>
          <w:rFonts w:ascii="Cambria" w:hAnsi="Cambria"/>
        </w:rPr>
        <w:t xml:space="preserve">- </w:t>
      </w:r>
      <w:r w:rsidRPr="00A51F46">
        <w:rPr>
          <w:rFonts w:ascii="Cambria" w:hAnsi="Cambria"/>
          <w:b/>
          <w:bCs/>
        </w:rPr>
        <w:t>elektronicznej</w:t>
      </w:r>
      <w:r w:rsidRPr="007C2BCB">
        <w:rPr>
          <w:rFonts w:ascii="Cambria" w:hAnsi="Cambria"/>
        </w:rPr>
        <w:t xml:space="preserve"> w szczególności za pomocą środków komunikacji elektronicznej tj. za pomocą elektronicznej skrzynki podawczej na adres </w:t>
      </w:r>
      <w:bookmarkStart w:id="16" w:name="_Hlk225948582"/>
      <w:proofErr w:type="spellStart"/>
      <w:r w:rsidRPr="00A45FEE">
        <w:rPr>
          <w:rFonts w:ascii="Cambria" w:hAnsi="Cambria"/>
          <w:color w:val="000000" w:themeColor="text1"/>
        </w:rPr>
        <w:t>eDoręczeń</w:t>
      </w:r>
      <w:proofErr w:type="spellEnd"/>
      <w:r w:rsidRPr="00A45FEE">
        <w:rPr>
          <w:rFonts w:ascii="Cambria" w:hAnsi="Cambria"/>
          <w:color w:val="000000" w:themeColor="text1"/>
        </w:rPr>
        <w:t>:</w:t>
      </w:r>
      <w:r w:rsidRPr="00A45FEE">
        <w:rPr>
          <w:color w:val="000000" w:themeColor="text1"/>
        </w:rPr>
        <w:t xml:space="preserve"> </w:t>
      </w:r>
      <w:r w:rsidR="00081DCB" w:rsidRPr="00081DCB">
        <w:rPr>
          <w:rFonts w:ascii="Cambria" w:hAnsi="Cambria"/>
          <w:color w:val="000000" w:themeColor="text1"/>
        </w:rPr>
        <w:t>AE:PL-90488-17329-RDCHE-26</w:t>
      </w:r>
      <w:r w:rsidRPr="00A45FEE">
        <w:rPr>
          <w:rFonts w:ascii="Cambria" w:hAnsi="Cambria"/>
          <w:color w:val="000000" w:themeColor="text1"/>
        </w:rPr>
        <w:t xml:space="preserve">, lub za pomocą poczty elektronicznej na adres: </w:t>
      </w:r>
      <w:bookmarkEnd w:id="16"/>
      <w:r w:rsidR="00081DCB" w:rsidRPr="00081DCB">
        <w:rPr>
          <w:rFonts w:ascii="Cambria" w:hAnsi="Cambria"/>
          <w:color w:val="000000" w:themeColor="text1"/>
        </w:rPr>
        <w:t>umgorowo@gorowoilaweckie.pl</w:t>
      </w:r>
    </w:p>
    <w:p w14:paraId="46DC8946" w14:textId="64F10C7E" w:rsidR="00E51ACD" w:rsidRDefault="00E51ACD" w:rsidP="00690BB6">
      <w:pPr>
        <w:jc w:val="both"/>
        <w:rPr>
          <w:rFonts w:ascii="Cambria" w:hAnsi="Cambria"/>
        </w:rPr>
      </w:pPr>
      <w:r>
        <w:rPr>
          <w:rFonts w:ascii="Cambria" w:hAnsi="Cambria"/>
        </w:rPr>
        <w:t>Zgodnie z art. 8g ust. 2 ustawy o planowaniu i zagospodarowaniu przestrzennym u</w:t>
      </w:r>
      <w:r w:rsidRPr="00586E04">
        <w:rPr>
          <w:rFonts w:ascii="Cambria" w:hAnsi="Cambria"/>
        </w:rPr>
        <w:t xml:space="preserve">waga powinna zawierać imię i nazwisko albo nazwę oraz adres zamieszkania albo siedziby, oraz adres poczty elektronicznej, o ile taki posiada, a także wskazanie czy wnioskodawca jest właścicielem lub użytkownikiem wieczystym nieruchomości objętej uwagą. Można podać dodatkowe dane do kontaktu takie jak adres do korespondencji lub numer telefonu. </w:t>
      </w:r>
    </w:p>
    <w:bookmarkEnd w:id="13"/>
    <w:p w14:paraId="04E17EC6" w14:textId="77777777" w:rsidR="002F5F5F" w:rsidRPr="000A2A2D" w:rsidRDefault="002F5F5F" w:rsidP="00E51ACD">
      <w:pPr>
        <w:jc w:val="both"/>
        <w:rPr>
          <w:rFonts w:ascii="Cambria" w:hAnsi="Cambria"/>
          <w:sz w:val="16"/>
          <w:szCs w:val="16"/>
        </w:rPr>
      </w:pPr>
    </w:p>
    <w:p w14:paraId="2CBEB434" w14:textId="77777777" w:rsidR="002B32DE" w:rsidRDefault="002B32DE" w:rsidP="002B32DE">
      <w:pPr>
        <w:spacing w:after="0" w:line="276" w:lineRule="auto"/>
        <w:ind w:left="6372" w:firstLine="708"/>
        <w:jc w:val="both"/>
        <w:rPr>
          <w:rFonts w:ascii="Cambria" w:hAnsi="Cambria"/>
          <w:i/>
          <w:iCs/>
          <w:color w:val="C00000"/>
        </w:rPr>
      </w:pPr>
      <w:r>
        <w:rPr>
          <w:rFonts w:ascii="Cambria" w:hAnsi="Cambria"/>
          <w:i/>
          <w:iCs/>
          <w:color w:val="C00000"/>
        </w:rPr>
        <w:t>Burmistrz Miasta</w:t>
      </w:r>
    </w:p>
    <w:p w14:paraId="7C77D4DD" w14:textId="28BBAFAA" w:rsidR="005E233A" w:rsidRPr="002B32DE" w:rsidRDefault="002B32DE" w:rsidP="002B32DE">
      <w:pPr>
        <w:jc w:val="right"/>
        <w:rPr>
          <w:rFonts w:ascii="Cambria" w:hAnsi="Cambria"/>
          <w:i/>
          <w:iCs/>
          <w:color w:val="C00000"/>
        </w:rPr>
      </w:pPr>
      <w:r>
        <w:rPr>
          <w:rFonts w:ascii="Cambria" w:hAnsi="Cambria"/>
          <w:i/>
          <w:iCs/>
          <w:color w:val="C00000"/>
        </w:rPr>
        <w:t>Jacek Przemysław Kostka</w:t>
      </w:r>
    </w:p>
    <w:p w14:paraId="17A574DF" w14:textId="5DBB4372" w:rsidR="00FA26DC" w:rsidRPr="00AC5C2A" w:rsidRDefault="00AC5C2A" w:rsidP="00AC5C2A">
      <w:pPr>
        <w:spacing w:after="0"/>
        <w:jc w:val="both"/>
        <w:rPr>
          <w:rFonts w:ascii="Cambria" w:hAnsi="Cambria"/>
          <w:i/>
          <w:iCs/>
          <w:sz w:val="20"/>
          <w:szCs w:val="20"/>
        </w:rPr>
      </w:pPr>
      <w:r w:rsidRPr="00AC5C2A">
        <w:rPr>
          <w:rFonts w:ascii="Cambria" w:hAnsi="Cambria"/>
          <w:i/>
          <w:iCs/>
          <w:sz w:val="20"/>
          <w:szCs w:val="20"/>
        </w:rPr>
        <w:t xml:space="preserve"> </w:t>
      </w:r>
    </w:p>
    <w:sectPr w:rsidR="00FA26DC" w:rsidRPr="00AC5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6FA7"/>
    <w:multiLevelType w:val="hybridMultilevel"/>
    <w:tmpl w:val="AA82B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3E4C"/>
    <w:multiLevelType w:val="hybridMultilevel"/>
    <w:tmpl w:val="62548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55087"/>
    <w:multiLevelType w:val="multilevel"/>
    <w:tmpl w:val="4254F73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"/>
      <w:lvlJc w:val="left"/>
      <w:pPr>
        <w:ind w:left="2160" w:hanging="18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8232B67"/>
    <w:multiLevelType w:val="hybridMultilevel"/>
    <w:tmpl w:val="E32484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A447B"/>
    <w:multiLevelType w:val="multilevel"/>
    <w:tmpl w:val="DE4C8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EB74BD"/>
    <w:multiLevelType w:val="multilevel"/>
    <w:tmpl w:val="9B36F1D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2A12871"/>
    <w:multiLevelType w:val="multilevel"/>
    <w:tmpl w:val="73644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C0E18"/>
    <w:multiLevelType w:val="multilevel"/>
    <w:tmpl w:val="C882B2D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"/>
      <w:lvlJc w:val="left"/>
      <w:pPr>
        <w:ind w:left="2160" w:hanging="18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9A81768"/>
    <w:multiLevelType w:val="hybridMultilevel"/>
    <w:tmpl w:val="2CA87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273AA"/>
    <w:multiLevelType w:val="multilevel"/>
    <w:tmpl w:val="06A2B9E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"/>
      <w:lvlJc w:val="left"/>
      <w:pPr>
        <w:ind w:left="2160" w:hanging="18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48CD34D3"/>
    <w:multiLevelType w:val="multilevel"/>
    <w:tmpl w:val="F5F685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1" w15:restartNumberingAfterBreak="0">
    <w:nsid w:val="55A01A47"/>
    <w:multiLevelType w:val="multilevel"/>
    <w:tmpl w:val="BC800A74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"/>
      <w:lvlJc w:val="left"/>
      <w:pPr>
        <w:ind w:left="2160" w:hanging="18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73C222F8"/>
    <w:multiLevelType w:val="hybridMultilevel"/>
    <w:tmpl w:val="ED965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831293">
    <w:abstractNumId w:val="3"/>
  </w:num>
  <w:num w:numId="2" w16cid:durableId="17031718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8970523">
    <w:abstractNumId w:val="5"/>
  </w:num>
  <w:num w:numId="4" w16cid:durableId="492255652">
    <w:abstractNumId w:val="9"/>
  </w:num>
  <w:num w:numId="5" w16cid:durableId="728575468">
    <w:abstractNumId w:val="2"/>
  </w:num>
  <w:num w:numId="6" w16cid:durableId="808402859">
    <w:abstractNumId w:val="11"/>
  </w:num>
  <w:num w:numId="7" w16cid:durableId="614211444">
    <w:abstractNumId w:val="7"/>
  </w:num>
  <w:num w:numId="8" w16cid:durableId="460422901">
    <w:abstractNumId w:val="5"/>
    <w:lvlOverride w:ilvl="0">
      <w:startOverride w:val="1"/>
    </w:lvlOverride>
  </w:num>
  <w:num w:numId="9" w16cid:durableId="346248434">
    <w:abstractNumId w:val="6"/>
  </w:num>
  <w:num w:numId="10" w16cid:durableId="203758691">
    <w:abstractNumId w:val="4"/>
  </w:num>
  <w:num w:numId="11" w16cid:durableId="55320371">
    <w:abstractNumId w:val="8"/>
  </w:num>
  <w:num w:numId="12" w16cid:durableId="337388418">
    <w:abstractNumId w:val="0"/>
  </w:num>
  <w:num w:numId="13" w16cid:durableId="163455400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11604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B3"/>
    <w:rsid w:val="00001D39"/>
    <w:rsid w:val="0001042D"/>
    <w:rsid w:val="00055BC5"/>
    <w:rsid w:val="00074C8B"/>
    <w:rsid w:val="00081DCB"/>
    <w:rsid w:val="00094BF6"/>
    <w:rsid w:val="00097934"/>
    <w:rsid w:val="000A0D27"/>
    <w:rsid w:val="000A2A2D"/>
    <w:rsid w:val="000B5C4C"/>
    <w:rsid w:val="000F3A93"/>
    <w:rsid w:val="00190AD9"/>
    <w:rsid w:val="001912D5"/>
    <w:rsid w:val="001B5583"/>
    <w:rsid w:val="001C6B98"/>
    <w:rsid w:val="001D29A9"/>
    <w:rsid w:val="00207624"/>
    <w:rsid w:val="002448EF"/>
    <w:rsid w:val="00293068"/>
    <w:rsid w:val="002A29FD"/>
    <w:rsid w:val="002B32DE"/>
    <w:rsid w:val="002C5428"/>
    <w:rsid w:val="002D3C9B"/>
    <w:rsid w:val="002E6905"/>
    <w:rsid w:val="002F36F3"/>
    <w:rsid w:val="002F5F5F"/>
    <w:rsid w:val="002F72EA"/>
    <w:rsid w:val="00324A9B"/>
    <w:rsid w:val="00387812"/>
    <w:rsid w:val="00391EEB"/>
    <w:rsid w:val="003936B7"/>
    <w:rsid w:val="003B652D"/>
    <w:rsid w:val="003B68CC"/>
    <w:rsid w:val="003C2CFF"/>
    <w:rsid w:val="003C54E4"/>
    <w:rsid w:val="003D3D27"/>
    <w:rsid w:val="00425B61"/>
    <w:rsid w:val="004571C3"/>
    <w:rsid w:val="00471F56"/>
    <w:rsid w:val="00473E72"/>
    <w:rsid w:val="00482E3C"/>
    <w:rsid w:val="004867A6"/>
    <w:rsid w:val="00493E0B"/>
    <w:rsid w:val="00495A1A"/>
    <w:rsid w:val="004B1483"/>
    <w:rsid w:val="004E1202"/>
    <w:rsid w:val="005276DC"/>
    <w:rsid w:val="00546461"/>
    <w:rsid w:val="00553EAC"/>
    <w:rsid w:val="00563E7E"/>
    <w:rsid w:val="00572561"/>
    <w:rsid w:val="00575648"/>
    <w:rsid w:val="00586E04"/>
    <w:rsid w:val="00590C8E"/>
    <w:rsid w:val="0059553D"/>
    <w:rsid w:val="00595AF4"/>
    <w:rsid w:val="005A5A21"/>
    <w:rsid w:val="005B44B1"/>
    <w:rsid w:val="005D1094"/>
    <w:rsid w:val="005E233A"/>
    <w:rsid w:val="005F70DE"/>
    <w:rsid w:val="0063436E"/>
    <w:rsid w:val="00644F73"/>
    <w:rsid w:val="0065734E"/>
    <w:rsid w:val="00690BB6"/>
    <w:rsid w:val="006A44B6"/>
    <w:rsid w:val="006A4C11"/>
    <w:rsid w:val="006C3233"/>
    <w:rsid w:val="006E5A04"/>
    <w:rsid w:val="0070626A"/>
    <w:rsid w:val="00755DBB"/>
    <w:rsid w:val="0076504D"/>
    <w:rsid w:val="00784C0E"/>
    <w:rsid w:val="007B4DC5"/>
    <w:rsid w:val="007C2BCB"/>
    <w:rsid w:val="00821115"/>
    <w:rsid w:val="00864B3C"/>
    <w:rsid w:val="00876029"/>
    <w:rsid w:val="008B0D40"/>
    <w:rsid w:val="008C6892"/>
    <w:rsid w:val="008D42FF"/>
    <w:rsid w:val="008E0A20"/>
    <w:rsid w:val="008E6ECE"/>
    <w:rsid w:val="009007D6"/>
    <w:rsid w:val="009305A0"/>
    <w:rsid w:val="00933064"/>
    <w:rsid w:val="00941ECD"/>
    <w:rsid w:val="009629D6"/>
    <w:rsid w:val="00981D5C"/>
    <w:rsid w:val="00984951"/>
    <w:rsid w:val="00993EAB"/>
    <w:rsid w:val="009D414E"/>
    <w:rsid w:val="009E2B72"/>
    <w:rsid w:val="009F1E4F"/>
    <w:rsid w:val="00A01266"/>
    <w:rsid w:val="00A07AF7"/>
    <w:rsid w:val="00A11049"/>
    <w:rsid w:val="00A25860"/>
    <w:rsid w:val="00A40B9A"/>
    <w:rsid w:val="00A45FEE"/>
    <w:rsid w:val="00A51F46"/>
    <w:rsid w:val="00A543D8"/>
    <w:rsid w:val="00A90D9E"/>
    <w:rsid w:val="00A90F2F"/>
    <w:rsid w:val="00AB4603"/>
    <w:rsid w:val="00AC5C2A"/>
    <w:rsid w:val="00B03236"/>
    <w:rsid w:val="00B61FC8"/>
    <w:rsid w:val="00B95129"/>
    <w:rsid w:val="00BB665C"/>
    <w:rsid w:val="00BB7E0A"/>
    <w:rsid w:val="00BE13CE"/>
    <w:rsid w:val="00BF525F"/>
    <w:rsid w:val="00C0009D"/>
    <w:rsid w:val="00C4747F"/>
    <w:rsid w:val="00C662E0"/>
    <w:rsid w:val="00C85A61"/>
    <w:rsid w:val="00CB5BA9"/>
    <w:rsid w:val="00CC5053"/>
    <w:rsid w:val="00CC71FE"/>
    <w:rsid w:val="00CC7364"/>
    <w:rsid w:val="00CF3D4A"/>
    <w:rsid w:val="00D21455"/>
    <w:rsid w:val="00D41467"/>
    <w:rsid w:val="00D95DC9"/>
    <w:rsid w:val="00DF75E9"/>
    <w:rsid w:val="00E15E4D"/>
    <w:rsid w:val="00E203ED"/>
    <w:rsid w:val="00E51ACD"/>
    <w:rsid w:val="00E5213C"/>
    <w:rsid w:val="00E801B3"/>
    <w:rsid w:val="00E95C8E"/>
    <w:rsid w:val="00EB0E59"/>
    <w:rsid w:val="00EB592C"/>
    <w:rsid w:val="00F0120D"/>
    <w:rsid w:val="00F443E7"/>
    <w:rsid w:val="00F526E0"/>
    <w:rsid w:val="00F64145"/>
    <w:rsid w:val="00F709D7"/>
    <w:rsid w:val="00F87CE2"/>
    <w:rsid w:val="00F95123"/>
    <w:rsid w:val="00FA0689"/>
    <w:rsid w:val="00FA26DC"/>
    <w:rsid w:val="00FB1915"/>
    <w:rsid w:val="00FC44AD"/>
    <w:rsid w:val="00FE1B92"/>
    <w:rsid w:val="00FE3546"/>
    <w:rsid w:val="00FF0297"/>
    <w:rsid w:val="00FF57E0"/>
    <w:rsid w:val="00FF5E36"/>
    <w:rsid w:val="00FF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5196F"/>
  <w15:chartTrackingRefBased/>
  <w15:docId w15:val="{83A5EA54-F061-475B-9748-2E8A994F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74C8B"/>
    <w:pPr>
      <w:keepNext/>
      <w:keepLines/>
      <w:spacing w:before="360" w:after="80" w:line="360" w:lineRule="auto"/>
      <w:ind w:left="363" w:firstLine="709"/>
      <w:outlineLvl w:val="0"/>
    </w:pPr>
    <w:rPr>
      <w:rFonts w:ascii="Cambria" w:eastAsiaTheme="majorEastAsia" w:hAnsi="Cambria" w:cstheme="majorBidi"/>
      <w:color w:val="000000" w:themeColor="text1"/>
      <w:sz w:val="32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74C8B"/>
    <w:pPr>
      <w:keepNext/>
      <w:keepLines/>
      <w:spacing w:after="0" w:line="360" w:lineRule="auto"/>
      <w:ind w:left="363" w:firstLine="709"/>
      <w:jc w:val="both"/>
      <w:outlineLvl w:val="1"/>
    </w:pPr>
    <w:rPr>
      <w:rFonts w:eastAsiaTheme="majorEastAsia" w:cstheme="majorBidi"/>
      <w:color w:val="000000" w:themeColor="text1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01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01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01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01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01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01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01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74C8B"/>
    <w:rPr>
      <w:rFonts w:eastAsiaTheme="majorEastAsia" w:cstheme="majorBidi"/>
      <w:color w:val="000000" w:themeColor="text1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0074C8B"/>
    <w:rPr>
      <w:rFonts w:ascii="Cambria" w:eastAsiaTheme="majorEastAsia" w:hAnsi="Cambria" w:cstheme="majorBidi"/>
      <w:color w:val="000000" w:themeColor="text1"/>
      <w:sz w:val="32"/>
      <w:szCs w:val="40"/>
    </w:rPr>
  </w:style>
  <w:style w:type="paragraph" w:customStyle="1" w:styleId="POG">
    <w:name w:val="POG"/>
    <w:basedOn w:val="Normalny"/>
    <w:link w:val="POGZnak"/>
    <w:qFormat/>
    <w:rsid w:val="00074C8B"/>
    <w:pPr>
      <w:spacing w:after="0" w:line="360" w:lineRule="auto"/>
      <w:ind w:left="360" w:firstLine="709"/>
      <w:contextualSpacing/>
      <w:jc w:val="both"/>
    </w:pPr>
    <w:rPr>
      <w:rFonts w:cs="Times New Roman"/>
      <w:color w:val="000000" w:themeColor="text1"/>
    </w:rPr>
  </w:style>
  <w:style w:type="character" w:customStyle="1" w:styleId="POGZnak">
    <w:name w:val="POG Znak"/>
    <w:basedOn w:val="Domylnaczcionkaakapitu"/>
    <w:link w:val="POG"/>
    <w:rsid w:val="00074C8B"/>
    <w:rPr>
      <w:rFonts w:cs="Times New Roman"/>
      <w:color w:val="000000" w:themeColor="text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01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01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01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01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01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01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01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01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0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01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0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01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01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01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01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01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01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01B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51F4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1F4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B7E0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12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12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126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2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266"/>
    <w:rPr>
      <w:b/>
      <w:bCs/>
      <w:sz w:val="20"/>
      <w:szCs w:val="20"/>
    </w:rPr>
  </w:style>
  <w:style w:type="paragraph" w:customStyle="1" w:styleId="Standard">
    <w:name w:val="Standard"/>
    <w:qFormat/>
    <w:rsid w:val="00E51ACD"/>
    <w:pPr>
      <w:suppressAutoHyphens/>
      <w:autoSpaceDN w:val="0"/>
      <w:spacing w:line="259" w:lineRule="auto"/>
      <w:textAlignment w:val="baseline"/>
    </w:pPr>
    <w:rPr>
      <w:rFonts w:ascii="Calibri" w:eastAsia="SimSun" w:hAnsi="Calibri" w:cs="F"/>
      <w:kern w:val="3"/>
      <w:sz w:val="22"/>
      <w:szCs w:val="22"/>
      <w:lang w:eastAsia="zh-CN" w:bidi="hi-IN"/>
      <w14:ligatures w14:val="none"/>
    </w:rPr>
  </w:style>
  <w:style w:type="numbering" w:customStyle="1" w:styleId="WWNum2">
    <w:name w:val="WWNum2"/>
    <w:basedOn w:val="Bezlisty"/>
    <w:rsid w:val="00E51ACD"/>
    <w:pPr>
      <w:numPr>
        <w:numId w:val="3"/>
      </w:numPr>
    </w:pPr>
  </w:style>
  <w:style w:type="numbering" w:customStyle="1" w:styleId="WWNum3">
    <w:name w:val="WWNum3"/>
    <w:basedOn w:val="Bezlisty"/>
    <w:rsid w:val="00E51ACD"/>
    <w:pPr>
      <w:numPr>
        <w:numId w:val="4"/>
      </w:numPr>
    </w:pPr>
  </w:style>
  <w:style w:type="numbering" w:customStyle="1" w:styleId="WWNum4">
    <w:name w:val="WWNum4"/>
    <w:basedOn w:val="Bezlisty"/>
    <w:rsid w:val="00E51ACD"/>
    <w:pPr>
      <w:numPr>
        <w:numId w:val="5"/>
      </w:numPr>
    </w:pPr>
  </w:style>
  <w:style w:type="numbering" w:customStyle="1" w:styleId="WWNum6">
    <w:name w:val="WWNum6"/>
    <w:basedOn w:val="Bezlisty"/>
    <w:rsid w:val="00E51ACD"/>
    <w:pPr>
      <w:numPr>
        <w:numId w:val="6"/>
      </w:numPr>
    </w:pPr>
  </w:style>
  <w:style w:type="numbering" w:customStyle="1" w:styleId="WWNum7">
    <w:name w:val="WWNum7"/>
    <w:basedOn w:val="Bezlisty"/>
    <w:rsid w:val="00E51ACD"/>
    <w:pPr>
      <w:numPr>
        <w:numId w:val="7"/>
      </w:numPr>
    </w:pPr>
  </w:style>
  <w:style w:type="character" w:customStyle="1" w:styleId="Domylnaczcionkaakapitu1">
    <w:name w:val="Domyślna czcionka akapitu1"/>
    <w:qFormat/>
    <w:rsid w:val="000A0D27"/>
  </w:style>
  <w:style w:type="paragraph" w:customStyle="1" w:styleId="Default">
    <w:name w:val="Default"/>
    <w:rsid w:val="000A0D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customStyle="1" w:styleId="Domylnaczcionkaakapitu2">
    <w:name w:val="Domyślna czcionka akapitu2"/>
    <w:rsid w:val="000A0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Katarzyna Łuczkowska</cp:lastModifiedBy>
  <cp:revision>6</cp:revision>
  <dcterms:created xsi:type="dcterms:W3CDTF">2026-04-15T09:25:00Z</dcterms:created>
  <dcterms:modified xsi:type="dcterms:W3CDTF">2026-04-16T12:47:00Z</dcterms:modified>
</cp:coreProperties>
</file>